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6D79" w14:textId="4B84BBD3" w:rsidR="002909A1" w:rsidRDefault="002909A1" w:rsidP="00F158EC">
      <w:pPr>
        <w:spacing w:after="120" w:line="240" w:lineRule="auto"/>
        <w:rPr>
          <w:rFonts w:ascii="Trebuchet MS" w:hAnsi="Trebuchet MS"/>
          <w:color w:val="1F3864" w:themeColor="accent1" w:themeShade="80"/>
        </w:rPr>
      </w:pPr>
      <w:r w:rsidRPr="002909A1">
        <w:rPr>
          <w:rFonts w:ascii="Trebuchet MS" w:hAnsi="Trebuchet MS"/>
          <w:color w:val="1F3864" w:themeColor="accent1" w:themeShade="80"/>
        </w:rPr>
        <w:t xml:space="preserve">ARRÊTÉ </w:t>
      </w:r>
      <w:r>
        <w:rPr>
          <w:rFonts w:ascii="Trebuchet MS" w:hAnsi="Trebuchet MS"/>
          <w:color w:val="1F3864" w:themeColor="accent1" w:themeShade="80"/>
        </w:rPr>
        <w:t>MUNICIPAL TYPE</w:t>
      </w:r>
    </w:p>
    <w:p w14:paraId="64DEB22B" w14:textId="520FDC8C" w:rsidR="002909A1" w:rsidRPr="007779B8" w:rsidRDefault="002909A1" w:rsidP="002909A1">
      <w:pPr>
        <w:shd w:val="clear" w:color="auto" w:fill="002060"/>
        <w:spacing w:line="20" w:lineRule="atLeast"/>
        <w:rPr>
          <w:rFonts w:ascii="Avenir Book" w:hAnsi="Avenir Book"/>
          <w:b/>
          <w:bCs/>
          <w:sz w:val="49"/>
          <w:szCs w:val="48"/>
        </w:rPr>
      </w:pPr>
      <w:r w:rsidRPr="007779B8">
        <w:rPr>
          <w:rFonts w:ascii="Avenir Book" w:hAnsi="Avenir Book"/>
          <w:b/>
          <w:bCs/>
          <w:sz w:val="49"/>
          <w:szCs w:val="48"/>
        </w:rPr>
        <w:t>R</w:t>
      </w:r>
      <w:r w:rsidRPr="007779B8">
        <w:rPr>
          <w:rFonts w:ascii="Tw Cen MT" w:hAnsi="Tw Cen MT"/>
          <w:b/>
          <w:bCs/>
          <w:sz w:val="48"/>
          <w:szCs w:val="48"/>
        </w:rPr>
        <w:t>É</w:t>
      </w:r>
      <w:r>
        <w:rPr>
          <w:rFonts w:ascii="Tw Cen MT" w:hAnsi="Tw Cen MT"/>
          <w:b/>
          <w:bCs/>
          <w:sz w:val="48"/>
          <w:szCs w:val="48"/>
        </w:rPr>
        <w:t>GLEMENTANT L’UTILISATION DES V</w:t>
      </w:r>
      <w:r w:rsidRPr="007779B8">
        <w:rPr>
          <w:rFonts w:ascii="Tw Cen MT" w:hAnsi="Tw Cen MT"/>
          <w:b/>
          <w:bCs/>
          <w:sz w:val="48"/>
          <w:szCs w:val="48"/>
        </w:rPr>
        <w:t>É</w:t>
      </w:r>
      <w:r>
        <w:rPr>
          <w:rFonts w:ascii="Tw Cen MT" w:hAnsi="Tw Cen MT"/>
          <w:b/>
          <w:bCs/>
          <w:sz w:val="48"/>
          <w:szCs w:val="48"/>
        </w:rPr>
        <w:t>LOS SUR LES SENTIERS CÔTIERS</w:t>
      </w:r>
    </w:p>
    <w:p w14:paraId="4D5E6A08" w14:textId="77777777" w:rsidR="004C2238" w:rsidRPr="002909A1" w:rsidRDefault="004C2238">
      <w:pPr>
        <w:rPr>
          <w:rFonts w:ascii="Avenir Book" w:hAnsi="Avenir Book"/>
        </w:rPr>
      </w:pPr>
    </w:p>
    <w:p w14:paraId="03FADF78" w14:textId="3F4A005D" w:rsidR="00651F51" w:rsidRPr="002909A1" w:rsidRDefault="00651F51" w:rsidP="003B4747">
      <w:pPr>
        <w:jc w:val="both"/>
        <w:rPr>
          <w:rFonts w:ascii="Avenir Book" w:hAnsi="Avenir Book"/>
        </w:rPr>
      </w:pPr>
      <w:r w:rsidRPr="002909A1">
        <w:rPr>
          <w:rFonts w:ascii="Avenir Book" w:hAnsi="Avenir Book"/>
        </w:rPr>
        <w:t xml:space="preserve">Le maire de </w:t>
      </w:r>
      <w:r w:rsidR="003B4747" w:rsidRPr="002909A1">
        <w:rPr>
          <w:rFonts w:ascii="Avenir Book" w:hAnsi="Avenir Book"/>
          <w:highlight w:val="yellow"/>
        </w:rPr>
        <w:t>...</w:t>
      </w:r>
      <w:r w:rsidRPr="002909A1">
        <w:rPr>
          <w:rFonts w:ascii="Avenir Book" w:hAnsi="Avenir Book"/>
        </w:rPr>
        <w:t>,</w:t>
      </w:r>
    </w:p>
    <w:p w14:paraId="746DFE4B" w14:textId="3EE24916" w:rsidR="00291717" w:rsidRPr="002909A1" w:rsidRDefault="00651F51" w:rsidP="00291717">
      <w:pPr>
        <w:jc w:val="both"/>
        <w:rPr>
          <w:rFonts w:ascii="Avenir Book" w:hAnsi="Avenir Book"/>
        </w:rPr>
      </w:pPr>
      <w:r w:rsidRPr="002909A1">
        <w:rPr>
          <w:rFonts w:ascii="Avenir Book" w:hAnsi="Avenir Book"/>
          <w:b/>
          <w:bCs/>
        </w:rPr>
        <w:t>V</w:t>
      </w:r>
      <w:r w:rsidR="00774062" w:rsidRPr="002909A1">
        <w:rPr>
          <w:rFonts w:ascii="Avenir Book" w:hAnsi="Avenir Book"/>
          <w:b/>
          <w:bCs/>
        </w:rPr>
        <w:t>u</w:t>
      </w:r>
      <w:r w:rsidRPr="002909A1">
        <w:rPr>
          <w:rFonts w:ascii="Avenir Book" w:hAnsi="Avenir Book"/>
        </w:rPr>
        <w:t xml:space="preserve"> le Code Général des Collectivités Territoriales et notamment s</w:t>
      </w:r>
      <w:r w:rsidR="00672797" w:rsidRPr="002909A1">
        <w:rPr>
          <w:rFonts w:ascii="Avenir Book" w:hAnsi="Avenir Book"/>
        </w:rPr>
        <w:t>es</w:t>
      </w:r>
      <w:r w:rsidRPr="002909A1">
        <w:rPr>
          <w:rFonts w:ascii="Avenir Book" w:hAnsi="Avenir Book"/>
        </w:rPr>
        <w:t xml:space="preserve"> article</w:t>
      </w:r>
      <w:r w:rsidR="00672797" w:rsidRPr="002909A1">
        <w:rPr>
          <w:rFonts w:ascii="Avenir Book" w:hAnsi="Avenir Book"/>
        </w:rPr>
        <w:t>s</w:t>
      </w:r>
      <w:r w:rsidRPr="002909A1">
        <w:rPr>
          <w:rFonts w:ascii="Avenir Book" w:hAnsi="Avenir Book"/>
        </w:rPr>
        <w:t xml:space="preserve"> </w:t>
      </w:r>
      <w:r w:rsidR="00672797" w:rsidRPr="002909A1">
        <w:rPr>
          <w:rFonts w:ascii="Avenir Book" w:hAnsi="Avenir Book"/>
        </w:rPr>
        <w:t xml:space="preserve">L.2212-1, </w:t>
      </w:r>
      <w:r w:rsidRPr="002909A1">
        <w:rPr>
          <w:rFonts w:ascii="Avenir Book" w:hAnsi="Avenir Book"/>
        </w:rPr>
        <w:t>L.221</w:t>
      </w:r>
      <w:r w:rsidR="004C2238" w:rsidRPr="002909A1">
        <w:rPr>
          <w:rFonts w:ascii="Avenir Book" w:hAnsi="Avenir Book"/>
        </w:rPr>
        <w:t>2</w:t>
      </w:r>
      <w:r w:rsidRPr="002909A1">
        <w:rPr>
          <w:rFonts w:ascii="Avenir Book" w:hAnsi="Avenir Book"/>
        </w:rPr>
        <w:t>-2 </w:t>
      </w:r>
      <w:r w:rsidR="00672797" w:rsidRPr="002909A1">
        <w:rPr>
          <w:rFonts w:ascii="Avenir Book" w:hAnsi="Avenir Book"/>
        </w:rPr>
        <w:t xml:space="preserve">et </w:t>
      </w:r>
      <w:r w:rsidR="00291717" w:rsidRPr="002909A1">
        <w:rPr>
          <w:rFonts w:ascii="Avenir Book" w:hAnsi="Avenir Book"/>
        </w:rPr>
        <w:t>L.2213-4 ;</w:t>
      </w:r>
    </w:p>
    <w:p w14:paraId="05C1DFEA" w14:textId="4A59F32B" w:rsidR="00651F51" w:rsidRPr="002909A1" w:rsidRDefault="00651F51" w:rsidP="003B4747">
      <w:pPr>
        <w:jc w:val="both"/>
        <w:rPr>
          <w:rFonts w:ascii="Avenir Book" w:hAnsi="Avenir Book"/>
        </w:rPr>
      </w:pPr>
      <w:r w:rsidRPr="002909A1">
        <w:rPr>
          <w:rFonts w:ascii="Avenir Book" w:hAnsi="Avenir Book"/>
          <w:b/>
          <w:bCs/>
        </w:rPr>
        <w:t>Vu</w:t>
      </w:r>
      <w:r w:rsidRPr="002909A1">
        <w:rPr>
          <w:rFonts w:ascii="Avenir Book" w:hAnsi="Avenir Book"/>
        </w:rPr>
        <w:t xml:space="preserve"> le Code pénal et notamment les articles R610-5 et suivants ;</w:t>
      </w:r>
    </w:p>
    <w:p w14:paraId="2D1F4B91" w14:textId="1045224B" w:rsidR="00B032F0" w:rsidRPr="001F117E" w:rsidRDefault="00651F51" w:rsidP="003B4747">
      <w:pPr>
        <w:jc w:val="both"/>
        <w:rPr>
          <w:rFonts w:ascii="Avenir Book" w:hAnsi="Avenir Book"/>
        </w:rPr>
      </w:pPr>
      <w:r w:rsidRPr="002909A1">
        <w:rPr>
          <w:rFonts w:ascii="Avenir Book" w:hAnsi="Avenir Book"/>
          <w:b/>
          <w:bCs/>
        </w:rPr>
        <w:t>Considérant</w:t>
      </w:r>
      <w:r w:rsidRPr="002909A1">
        <w:rPr>
          <w:rFonts w:ascii="Avenir Book" w:hAnsi="Avenir Book"/>
        </w:rPr>
        <w:t xml:space="preserve"> </w:t>
      </w:r>
      <w:r w:rsidR="00672797" w:rsidRPr="002909A1">
        <w:rPr>
          <w:rFonts w:ascii="Avenir Book" w:hAnsi="Avenir Book"/>
        </w:rPr>
        <w:t>qu’aux termes de l’article L 2213-4 du Code Général des Collectivités Territoriales précité, le maire peut interdire, par arrêté motivé, l’accès d</w:t>
      </w:r>
      <w:r w:rsidR="00F158EC">
        <w:rPr>
          <w:rFonts w:ascii="Avenir Book" w:hAnsi="Avenir Book"/>
        </w:rPr>
        <w:t>e</w:t>
      </w:r>
      <w:r w:rsidR="00F158EC" w:rsidRPr="002909A1">
        <w:rPr>
          <w:rFonts w:ascii="Avenir Book" w:hAnsi="Avenir Book"/>
        </w:rPr>
        <w:t xml:space="preserve"> certaines voies, chemins ou secteurs de sa commune aux véhicules dont la circulation est de nature à compromettre, soit la tranquillité publique, soit la qualité de l’air, soit la protection des espèces </w:t>
      </w:r>
      <w:r w:rsidR="00F158EC" w:rsidRPr="001F117E">
        <w:rPr>
          <w:rFonts w:ascii="Avenir Book" w:hAnsi="Avenir Book"/>
        </w:rPr>
        <w:t xml:space="preserve">animales ou végétales, soit la protection des espaces naturels, des paysages ou des sites </w:t>
      </w:r>
      <w:r w:rsidR="00B032F0" w:rsidRPr="001F117E">
        <w:rPr>
          <w:rFonts w:ascii="Avenir Book" w:hAnsi="Avenir Book"/>
        </w:rPr>
        <w:t>;</w:t>
      </w:r>
    </w:p>
    <w:p w14:paraId="2082C60C" w14:textId="77777777" w:rsidR="00EA3812" w:rsidRPr="001F117E" w:rsidRDefault="00EA3812" w:rsidP="00EA3812">
      <w:pPr>
        <w:rPr>
          <w:rFonts w:ascii="Avenir Book" w:hAnsi="Avenir Book"/>
        </w:rPr>
      </w:pPr>
      <w:r w:rsidRPr="001F117E">
        <w:rPr>
          <w:rFonts w:ascii="Avenir Book" w:hAnsi="Avenir Book"/>
        </w:rPr>
        <w:t>Considérant que l’usage du vélo est interdit sur la SPPL (Servitude de Passage des Piétons le long du Littoral)</w:t>
      </w:r>
    </w:p>
    <w:p w14:paraId="63DB5966" w14:textId="1BA6EF7F" w:rsidR="00B032F0" w:rsidRPr="00D867C3" w:rsidRDefault="00B032F0" w:rsidP="00D867C3">
      <w:pPr>
        <w:jc w:val="both"/>
        <w:rPr>
          <w:rFonts w:ascii="Avenir Book" w:hAnsi="Avenir Book"/>
        </w:rPr>
      </w:pPr>
      <w:r w:rsidRPr="001F117E">
        <w:rPr>
          <w:rFonts w:ascii="Avenir Book" w:hAnsi="Avenir Book"/>
          <w:b/>
          <w:bCs/>
        </w:rPr>
        <w:t xml:space="preserve">Considérant </w:t>
      </w:r>
      <w:r w:rsidRPr="001F117E">
        <w:rPr>
          <w:rFonts w:ascii="Avenir Book" w:hAnsi="Avenir Book"/>
        </w:rPr>
        <w:t xml:space="preserve">que la circulation </w:t>
      </w:r>
      <w:r w:rsidRPr="002909A1">
        <w:rPr>
          <w:rFonts w:ascii="Avenir Book" w:hAnsi="Avenir Book"/>
        </w:rPr>
        <w:t>des vélos sur les sentiers côtiers est de nature à</w:t>
      </w:r>
      <w:r w:rsidR="00D867C3">
        <w:rPr>
          <w:rFonts w:ascii="Avenir Book" w:hAnsi="Avenir Book"/>
        </w:rPr>
        <w:t xml:space="preserve"> c</w:t>
      </w:r>
      <w:r w:rsidRPr="002909A1">
        <w:rPr>
          <w:rFonts w:ascii="Avenir Book" w:hAnsi="Avenir Book"/>
        </w:rPr>
        <w:t xml:space="preserve">ompromettre la sécurité des promeneurs </w:t>
      </w:r>
      <w:r w:rsidR="002909A1" w:rsidRPr="002909A1">
        <w:rPr>
          <w:rFonts w:ascii="Avenir Book" w:hAnsi="Avenir Book"/>
        </w:rPr>
        <w:t>ainsi que leur propre sécurité</w:t>
      </w:r>
      <w:r w:rsidR="00D867C3">
        <w:rPr>
          <w:rFonts w:ascii="Avenir Book" w:hAnsi="Avenir Book"/>
        </w:rPr>
        <w:t xml:space="preserve"> et à a</w:t>
      </w:r>
      <w:r w:rsidR="00D867C3" w:rsidRPr="00D867C3">
        <w:rPr>
          <w:rFonts w:ascii="Avenir Book" w:hAnsi="Avenir Book"/>
        </w:rPr>
        <w:t>ccélérer la d</w:t>
      </w:r>
      <w:r w:rsidRPr="00D867C3">
        <w:rPr>
          <w:rFonts w:ascii="Avenir Book" w:hAnsi="Avenir Book"/>
        </w:rPr>
        <w:t>égrad</w:t>
      </w:r>
      <w:r w:rsidR="00D867C3" w:rsidRPr="00D867C3">
        <w:rPr>
          <w:rFonts w:ascii="Avenir Book" w:hAnsi="Avenir Book"/>
        </w:rPr>
        <w:t xml:space="preserve">ation et l’érosion </w:t>
      </w:r>
      <w:r w:rsidRPr="00D867C3">
        <w:rPr>
          <w:rFonts w:ascii="Avenir Book" w:hAnsi="Avenir Book"/>
        </w:rPr>
        <w:t>des sentiers côtiers</w:t>
      </w:r>
      <w:r w:rsidR="00D867C3" w:rsidRPr="00D867C3">
        <w:rPr>
          <w:rFonts w:ascii="Avenir Book" w:hAnsi="Avenir Book"/>
        </w:rPr>
        <w:t xml:space="preserve"> et des </w:t>
      </w:r>
      <w:r w:rsidRPr="00D867C3">
        <w:rPr>
          <w:rFonts w:ascii="Avenir Book" w:hAnsi="Avenir Book"/>
        </w:rPr>
        <w:t xml:space="preserve">milieux naturels ; </w:t>
      </w:r>
    </w:p>
    <w:p w14:paraId="356835EF" w14:textId="14E633F8" w:rsidR="00651F51" w:rsidRDefault="00D867C3" w:rsidP="003B4747">
      <w:pPr>
        <w:jc w:val="both"/>
        <w:rPr>
          <w:rFonts w:ascii="Avenir Book" w:hAnsi="Avenir Book"/>
        </w:rPr>
      </w:pPr>
      <w:r w:rsidRPr="002909A1">
        <w:rPr>
          <w:rFonts w:ascii="Avenir Book" w:hAnsi="Avenir Book"/>
          <w:b/>
          <w:bCs/>
        </w:rPr>
        <w:t xml:space="preserve">Considérant </w:t>
      </w:r>
      <w:r w:rsidR="00651F51" w:rsidRPr="002909A1">
        <w:rPr>
          <w:rFonts w:ascii="Avenir Book" w:hAnsi="Avenir Book"/>
        </w:rPr>
        <w:t>qu’il y</w:t>
      </w:r>
      <w:r w:rsidR="00774062" w:rsidRPr="002909A1">
        <w:rPr>
          <w:rFonts w:ascii="Avenir Book" w:hAnsi="Avenir Book"/>
        </w:rPr>
        <w:t xml:space="preserve"> </w:t>
      </w:r>
      <w:r w:rsidR="00651F51" w:rsidRPr="002909A1">
        <w:rPr>
          <w:rFonts w:ascii="Avenir Book" w:hAnsi="Avenir Book"/>
        </w:rPr>
        <w:t xml:space="preserve">a lieu </w:t>
      </w:r>
      <w:r w:rsidRPr="002909A1">
        <w:rPr>
          <w:rFonts w:ascii="Avenir Book" w:hAnsi="Avenir Book"/>
        </w:rPr>
        <w:t>d’assurer la conservation des sentiers côtiers </w:t>
      </w:r>
      <w:r>
        <w:rPr>
          <w:rFonts w:ascii="Avenir Book" w:hAnsi="Avenir Book"/>
        </w:rPr>
        <w:t xml:space="preserve">et </w:t>
      </w:r>
      <w:r w:rsidR="00651F51" w:rsidRPr="002909A1">
        <w:rPr>
          <w:rFonts w:ascii="Avenir Book" w:hAnsi="Avenir Book"/>
        </w:rPr>
        <w:t xml:space="preserve">de réglementer l’utilisation des </w:t>
      </w:r>
      <w:r w:rsidR="00291717" w:rsidRPr="002909A1">
        <w:rPr>
          <w:rFonts w:ascii="Avenir Book" w:hAnsi="Avenir Book"/>
        </w:rPr>
        <w:t>vélos</w:t>
      </w:r>
      <w:r>
        <w:rPr>
          <w:rFonts w:ascii="Avenir Book" w:hAnsi="Avenir Book"/>
        </w:rPr>
        <w:t xml:space="preserve"> sur les sentiers côtiers de la commune</w:t>
      </w:r>
      <w:r w:rsidR="00AF1513" w:rsidRPr="002909A1">
        <w:rPr>
          <w:rFonts w:ascii="Avenir Book" w:hAnsi="Avenir Book"/>
        </w:rPr>
        <w:t xml:space="preserve"> </w:t>
      </w:r>
      <w:r w:rsidR="004C2238" w:rsidRPr="002909A1">
        <w:rPr>
          <w:rFonts w:ascii="Avenir Book" w:hAnsi="Avenir Book"/>
        </w:rPr>
        <w:t>;</w:t>
      </w:r>
    </w:p>
    <w:p w14:paraId="7AEA2F53" w14:textId="1C4BF8C6" w:rsidR="004A4A0D" w:rsidRPr="002909A1" w:rsidRDefault="004A4A0D" w:rsidP="004A4A0D">
      <w:pPr>
        <w:jc w:val="both"/>
        <w:rPr>
          <w:rFonts w:ascii="Avenir Book" w:hAnsi="Avenir Book"/>
        </w:rPr>
      </w:pPr>
      <w:r w:rsidRPr="002909A1">
        <w:rPr>
          <w:rFonts w:ascii="Avenir Book" w:hAnsi="Avenir Book"/>
          <w:b/>
          <w:bCs/>
        </w:rPr>
        <w:t xml:space="preserve">Considérant </w:t>
      </w:r>
      <w:r w:rsidRPr="001F117E">
        <w:rPr>
          <w:rFonts w:ascii="Avenir Book" w:hAnsi="Avenir Book"/>
        </w:rPr>
        <w:t xml:space="preserve">la difficulté d’accès </w:t>
      </w:r>
      <w:r w:rsidRPr="009408EE">
        <w:rPr>
          <w:rFonts w:ascii="Avenir Book" w:hAnsi="Avenir Book"/>
        </w:rPr>
        <w:t>pour les secours</w:t>
      </w:r>
      <w:r w:rsidRPr="004A4A0D">
        <w:rPr>
          <w:rFonts w:ascii="Avenir Book" w:hAnsi="Avenir Book"/>
        </w:rPr>
        <w:t xml:space="preserve"> </w:t>
      </w:r>
      <w:r w:rsidR="001F117E">
        <w:rPr>
          <w:rFonts w:ascii="Avenir Book" w:hAnsi="Avenir Book"/>
        </w:rPr>
        <w:t>a</w:t>
      </w:r>
      <w:r w:rsidRPr="001F117E">
        <w:rPr>
          <w:rFonts w:ascii="Avenir Book" w:hAnsi="Avenir Book"/>
        </w:rPr>
        <w:t>ux sentiers côtiers</w:t>
      </w:r>
      <w:r>
        <w:rPr>
          <w:rFonts w:ascii="Avenir Book" w:hAnsi="Avenir Book"/>
        </w:rPr>
        <w:t xml:space="preserve"> </w:t>
      </w:r>
      <w:r w:rsidRPr="001F117E">
        <w:rPr>
          <w:rFonts w:ascii="Avenir Book" w:hAnsi="Avenir Book"/>
        </w:rPr>
        <w:t>;</w:t>
      </w:r>
    </w:p>
    <w:p w14:paraId="38CB643A" w14:textId="77777777" w:rsidR="004A4A0D" w:rsidRPr="002909A1" w:rsidRDefault="004A4A0D" w:rsidP="004A4A0D">
      <w:pPr>
        <w:jc w:val="both"/>
        <w:rPr>
          <w:rFonts w:ascii="Avenir Book" w:hAnsi="Avenir Book"/>
        </w:rPr>
      </w:pPr>
      <w:r w:rsidRPr="002909A1">
        <w:rPr>
          <w:rFonts w:ascii="Avenir Book" w:hAnsi="Avenir Book"/>
          <w:b/>
          <w:bCs/>
        </w:rPr>
        <w:t>Considérant</w:t>
      </w:r>
      <w:r w:rsidRPr="002909A1">
        <w:rPr>
          <w:rFonts w:ascii="Avenir Book" w:hAnsi="Avenir Book"/>
        </w:rPr>
        <w:t xml:space="preserve"> que la circulation des vélos ne s’en trouvera pas empêchée par ailleurs, compte tenu des autres voies existantes ouvertes à la circulation publique ;</w:t>
      </w:r>
    </w:p>
    <w:p w14:paraId="4FF98B4F" w14:textId="12C21E68" w:rsidR="00B032F0" w:rsidRPr="002909A1" w:rsidRDefault="00B032F0" w:rsidP="003B4747">
      <w:pPr>
        <w:jc w:val="both"/>
        <w:rPr>
          <w:rFonts w:ascii="Avenir Book" w:hAnsi="Avenir Book"/>
        </w:rPr>
      </w:pPr>
      <w:r w:rsidRPr="00D867C3">
        <w:rPr>
          <w:rFonts w:ascii="Avenir Book" w:hAnsi="Avenir Book"/>
          <w:b/>
          <w:bCs/>
        </w:rPr>
        <w:t>Considérant</w:t>
      </w:r>
      <w:r w:rsidRPr="002909A1">
        <w:rPr>
          <w:rFonts w:ascii="Avenir Book" w:hAnsi="Avenir Book"/>
        </w:rPr>
        <w:t xml:space="preserve"> que l’intérêt de la sécurité et de la tranquillité publique justifie pleinement la limitation ainsi apportée au libre usage des sentiers côtiers</w:t>
      </w:r>
      <w:r w:rsidR="00F158EC">
        <w:rPr>
          <w:rFonts w:ascii="Avenir Book" w:hAnsi="Avenir Book"/>
        </w:rPr>
        <w:t xml:space="preserve"> </w:t>
      </w:r>
      <w:r w:rsidR="002909A1" w:rsidRPr="002909A1">
        <w:rPr>
          <w:rFonts w:ascii="Avenir Book" w:hAnsi="Avenir Book"/>
        </w:rPr>
        <w:t>;</w:t>
      </w:r>
    </w:p>
    <w:p w14:paraId="46B90137" w14:textId="797DA8C6" w:rsidR="00651F51" w:rsidRPr="002909A1" w:rsidRDefault="00651F51" w:rsidP="003B4747">
      <w:pPr>
        <w:jc w:val="both"/>
        <w:rPr>
          <w:rFonts w:ascii="Avenir Book" w:hAnsi="Avenir Book"/>
          <w:b/>
          <w:bCs/>
        </w:rPr>
      </w:pPr>
      <w:r w:rsidRPr="002909A1">
        <w:rPr>
          <w:rFonts w:ascii="Avenir Book" w:hAnsi="Avenir Book"/>
          <w:b/>
          <w:bCs/>
        </w:rPr>
        <w:t>ARR</w:t>
      </w:r>
      <w:r w:rsidR="004C2238" w:rsidRPr="002909A1">
        <w:rPr>
          <w:rFonts w:ascii="Avenir Book" w:hAnsi="Avenir Book"/>
          <w:b/>
          <w:bCs/>
        </w:rPr>
        <w:t>Ê</w:t>
      </w:r>
      <w:r w:rsidRPr="002909A1">
        <w:rPr>
          <w:rFonts w:ascii="Avenir Book" w:hAnsi="Avenir Book"/>
          <w:b/>
          <w:bCs/>
        </w:rPr>
        <w:t>TE</w:t>
      </w:r>
    </w:p>
    <w:p w14:paraId="66680C9D" w14:textId="5DEECEDD" w:rsidR="00C15D0B" w:rsidRPr="002909A1" w:rsidRDefault="00651F51" w:rsidP="003B4747">
      <w:pPr>
        <w:jc w:val="both"/>
        <w:rPr>
          <w:rFonts w:ascii="Avenir Book" w:hAnsi="Avenir Book"/>
        </w:rPr>
      </w:pPr>
      <w:r w:rsidRPr="002909A1">
        <w:rPr>
          <w:rFonts w:ascii="Avenir Book" w:hAnsi="Avenir Book"/>
          <w:b/>
          <w:bCs/>
        </w:rPr>
        <w:t>Article 1</w:t>
      </w:r>
      <w:r w:rsidRPr="002909A1">
        <w:rPr>
          <w:rFonts w:ascii="Avenir Book" w:hAnsi="Avenir Book"/>
        </w:rPr>
        <w:t xml:space="preserve"> : L’utilisation des </w:t>
      </w:r>
      <w:r w:rsidR="00291717" w:rsidRPr="002909A1">
        <w:rPr>
          <w:rFonts w:ascii="Avenir Book" w:hAnsi="Avenir Book"/>
        </w:rPr>
        <w:t>vélos</w:t>
      </w:r>
      <w:r w:rsidRPr="002909A1">
        <w:rPr>
          <w:rFonts w:ascii="Avenir Book" w:hAnsi="Avenir Book"/>
        </w:rPr>
        <w:t xml:space="preserve"> est strictement interdite </w:t>
      </w:r>
      <w:r w:rsidRPr="002909A1">
        <w:rPr>
          <w:rFonts w:ascii="Avenir Book" w:hAnsi="Avenir Book"/>
          <w:highlight w:val="yellow"/>
        </w:rPr>
        <w:t>sur</w:t>
      </w:r>
      <w:r w:rsidR="003B4747" w:rsidRPr="002909A1">
        <w:rPr>
          <w:rFonts w:ascii="Avenir Book" w:hAnsi="Avenir Book"/>
          <w:highlight w:val="yellow"/>
        </w:rPr>
        <w:t xml:space="preserve"> </w:t>
      </w:r>
      <w:r w:rsidR="00DF768C" w:rsidRPr="002909A1">
        <w:rPr>
          <w:rFonts w:ascii="Avenir Book" w:hAnsi="Avenir Book"/>
          <w:highlight w:val="yellow"/>
        </w:rPr>
        <w:t>les sentiers côtiers d</w:t>
      </w:r>
      <w:r w:rsidRPr="002909A1">
        <w:rPr>
          <w:rFonts w:ascii="Avenir Book" w:hAnsi="Avenir Book"/>
          <w:highlight w:val="yellow"/>
        </w:rPr>
        <w:t xml:space="preserve">u territoire de la commune </w:t>
      </w:r>
      <w:r w:rsidR="00DF768C" w:rsidRPr="002909A1">
        <w:rPr>
          <w:rFonts w:ascii="Avenir Book" w:hAnsi="Avenir Book"/>
          <w:highlight w:val="yellow"/>
        </w:rPr>
        <w:t>dont le tracé est annexé à l’arrêté</w:t>
      </w:r>
      <w:r w:rsidRPr="002909A1">
        <w:rPr>
          <w:rFonts w:ascii="Avenir Book" w:hAnsi="Avenir Book"/>
        </w:rPr>
        <w:t xml:space="preserve">. </w:t>
      </w:r>
    </w:p>
    <w:p w14:paraId="10C31581" w14:textId="348827B5" w:rsidR="00651F51" w:rsidRPr="002909A1" w:rsidRDefault="00651F51" w:rsidP="003B4747">
      <w:pPr>
        <w:jc w:val="both"/>
        <w:rPr>
          <w:rFonts w:ascii="Avenir Book" w:hAnsi="Avenir Book"/>
        </w:rPr>
      </w:pPr>
      <w:r w:rsidRPr="002909A1">
        <w:rPr>
          <w:rFonts w:ascii="Avenir Book" w:hAnsi="Avenir Book"/>
          <w:b/>
          <w:bCs/>
        </w:rPr>
        <w:lastRenderedPageBreak/>
        <w:t>Article 2</w:t>
      </w:r>
      <w:r w:rsidRPr="002909A1">
        <w:rPr>
          <w:rFonts w:ascii="Avenir Book" w:hAnsi="Avenir Book"/>
        </w:rPr>
        <w:t xml:space="preserve"> : Les services municipaux sont chargés de la mise en place de l’affichage </w:t>
      </w:r>
      <w:r w:rsidR="004C2238" w:rsidRPr="002909A1">
        <w:rPr>
          <w:rFonts w:ascii="Avenir Book" w:hAnsi="Avenir Book"/>
        </w:rPr>
        <w:t>d</w:t>
      </w:r>
      <w:r w:rsidRPr="002909A1">
        <w:rPr>
          <w:rFonts w:ascii="Avenir Book" w:hAnsi="Avenir Book"/>
        </w:rPr>
        <w:t>u présent arrêté sur les différents sentiers concernés.</w:t>
      </w:r>
    </w:p>
    <w:p w14:paraId="63A92A31" w14:textId="6FCFCDB4" w:rsidR="00651F51" w:rsidRPr="002909A1" w:rsidRDefault="00651F51" w:rsidP="003B4747">
      <w:pPr>
        <w:jc w:val="both"/>
        <w:rPr>
          <w:rFonts w:ascii="Avenir Book" w:hAnsi="Avenir Book"/>
        </w:rPr>
      </w:pPr>
      <w:r w:rsidRPr="002909A1">
        <w:rPr>
          <w:rFonts w:ascii="Avenir Book" w:hAnsi="Avenir Book"/>
          <w:b/>
          <w:bCs/>
        </w:rPr>
        <w:t>Article 3</w:t>
      </w:r>
      <w:r w:rsidRPr="002909A1">
        <w:rPr>
          <w:rFonts w:ascii="Avenir Book" w:hAnsi="Avenir Book"/>
        </w:rPr>
        <w:t xml:space="preserve"> : Le présent arrêté prend effet </w:t>
      </w:r>
      <w:r w:rsidR="00774062" w:rsidRPr="002909A1">
        <w:rPr>
          <w:rFonts w:ascii="Avenir Book" w:hAnsi="Avenir Book"/>
        </w:rPr>
        <w:t>à date de l’accomplissement des formalités de publicité.</w:t>
      </w:r>
    </w:p>
    <w:p w14:paraId="12136F86" w14:textId="1A01FE3A" w:rsidR="00774062" w:rsidRPr="002909A1" w:rsidRDefault="00774062" w:rsidP="003B4747">
      <w:pPr>
        <w:jc w:val="both"/>
        <w:rPr>
          <w:rFonts w:ascii="Avenir Book" w:hAnsi="Avenir Book"/>
        </w:rPr>
      </w:pPr>
      <w:r w:rsidRPr="002909A1">
        <w:rPr>
          <w:rFonts w:ascii="Avenir Book" w:hAnsi="Avenir Book"/>
          <w:b/>
          <w:bCs/>
        </w:rPr>
        <w:t>Article 4</w:t>
      </w:r>
      <w:r w:rsidRPr="002909A1">
        <w:rPr>
          <w:rFonts w:ascii="Avenir Book" w:hAnsi="Avenir Book"/>
        </w:rPr>
        <w:t> : Les infractions au présent arrêt</w:t>
      </w:r>
      <w:r w:rsidR="004C2238" w:rsidRPr="002909A1">
        <w:rPr>
          <w:rFonts w:ascii="Avenir Book" w:hAnsi="Avenir Book"/>
        </w:rPr>
        <w:t>é</w:t>
      </w:r>
      <w:r w:rsidRPr="002909A1">
        <w:rPr>
          <w:rFonts w:ascii="Avenir Book" w:hAnsi="Avenir Book"/>
        </w:rPr>
        <w:t xml:space="preserve"> seront constatées et poursuivies conformément aux lois et règlements en vigueur.</w:t>
      </w:r>
    </w:p>
    <w:p w14:paraId="4DCF51DC" w14:textId="5246CF92" w:rsidR="00774062" w:rsidRPr="002909A1" w:rsidRDefault="00774062" w:rsidP="003B4747">
      <w:pPr>
        <w:jc w:val="both"/>
        <w:rPr>
          <w:rFonts w:ascii="Avenir Book" w:hAnsi="Avenir Book"/>
        </w:rPr>
      </w:pPr>
      <w:r w:rsidRPr="002909A1">
        <w:rPr>
          <w:rFonts w:ascii="Avenir Book" w:hAnsi="Avenir Book"/>
          <w:b/>
          <w:bCs/>
        </w:rPr>
        <w:t>Article 5</w:t>
      </w:r>
      <w:r w:rsidRPr="002909A1">
        <w:rPr>
          <w:rFonts w:ascii="Avenir Book" w:hAnsi="Avenir Book"/>
        </w:rPr>
        <w:t> : Monsieur le Maire, la police municipale, les services techniques sont charg</w:t>
      </w:r>
      <w:r w:rsidR="004C2238" w:rsidRPr="002909A1">
        <w:rPr>
          <w:rFonts w:ascii="Avenir Book" w:hAnsi="Avenir Book"/>
        </w:rPr>
        <w:t>é</w:t>
      </w:r>
      <w:r w:rsidRPr="002909A1">
        <w:rPr>
          <w:rFonts w:ascii="Avenir Book" w:hAnsi="Avenir Book"/>
        </w:rPr>
        <w:t>s, chacun en ce qui le concerne, de l’</w:t>
      </w:r>
      <w:r w:rsidR="004C2238" w:rsidRPr="002909A1">
        <w:rPr>
          <w:rFonts w:ascii="Avenir Book" w:hAnsi="Avenir Book"/>
        </w:rPr>
        <w:t>exécution</w:t>
      </w:r>
      <w:r w:rsidRPr="002909A1">
        <w:rPr>
          <w:rFonts w:ascii="Avenir Book" w:hAnsi="Avenir Book"/>
        </w:rPr>
        <w:t xml:space="preserve"> du présent arrêté.</w:t>
      </w:r>
    </w:p>
    <w:p w14:paraId="1440D875" w14:textId="16BCBDCC" w:rsidR="00774062" w:rsidRPr="002909A1" w:rsidRDefault="00774062">
      <w:pPr>
        <w:rPr>
          <w:rFonts w:ascii="Avenir Book" w:hAnsi="Avenir Book"/>
        </w:rPr>
      </w:pPr>
    </w:p>
    <w:p w14:paraId="7D3A87B6" w14:textId="77777777" w:rsidR="003B4747" w:rsidRPr="002909A1" w:rsidRDefault="003B4747" w:rsidP="003B4747">
      <w:pPr>
        <w:spacing w:after="0" w:line="20" w:lineRule="atLeast"/>
        <w:jc w:val="both"/>
        <w:rPr>
          <w:rFonts w:ascii="Avenir Book" w:hAnsi="Avenir Book"/>
        </w:rPr>
      </w:pPr>
    </w:p>
    <w:p w14:paraId="49754D33" w14:textId="77777777" w:rsidR="003B4747" w:rsidRPr="002909A1" w:rsidRDefault="003B4747" w:rsidP="003B4747">
      <w:pPr>
        <w:jc w:val="right"/>
        <w:rPr>
          <w:rFonts w:ascii="Avenir Book" w:hAnsi="Avenir Book"/>
        </w:rPr>
      </w:pPr>
      <w:r w:rsidRPr="002909A1">
        <w:rPr>
          <w:rFonts w:ascii="Avenir Book" w:hAnsi="Avenir Book"/>
        </w:rPr>
        <w:t xml:space="preserve">À </w:t>
      </w:r>
      <w:r w:rsidRPr="002909A1">
        <w:rPr>
          <w:rFonts w:ascii="Avenir Book" w:hAnsi="Avenir Book"/>
          <w:highlight w:val="yellow"/>
        </w:rPr>
        <w:t>...</w:t>
      </w:r>
      <w:r w:rsidRPr="002909A1">
        <w:rPr>
          <w:rFonts w:ascii="Avenir Book" w:hAnsi="Avenir Book"/>
        </w:rPr>
        <w:t xml:space="preserve">, le </w:t>
      </w:r>
      <w:r w:rsidRPr="002909A1">
        <w:rPr>
          <w:rFonts w:ascii="Avenir Book" w:hAnsi="Avenir Book"/>
          <w:highlight w:val="yellow"/>
        </w:rPr>
        <w:t>...</w:t>
      </w:r>
    </w:p>
    <w:p w14:paraId="341F6F93" w14:textId="5846204E" w:rsidR="003B4747" w:rsidRPr="002909A1" w:rsidRDefault="003B4747" w:rsidP="003B4747">
      <w:pPr>
        <w:jc w:val="right"/>
        <w:rPr>
          <w:rFonts w:ascii="Avenir Book" w:hAnsi="Avenir Book"/>
        </w:rPr>
      </w:pPr>
      <w:r w:rsidRPr="002909A1">
        <w:rPr>
          <w:rFonts w:ascii="Avenir Book" w:hAnsi="Avenir Book"/>
        </w:rPr>
        <w:t xml:space="preserve">Le Maire de </w:t>
      </w:r>
      <w:r w:rsidRPr="002909A1">
        <w:rPr>
          <w:rFonts w:ascii="Avenir Book" w:hAnsi="Avenir Book"/>
          <w:highlight w:val="yellow"/>
        </w:rPr>
        <w:t>...</w:t>
      </w:r>
    </w:p>
    <w:p w14:paraId="0EBF4FB4" w14:textId="4D2B6DD6" w:rsidR="00291717" w:rsidRPr="002909A1" w:rsidRDefault="003B4747" w:rsidP="001F117E">
      <w:pPr>
        <w:jc w:val="right"/>
        <w:rPr>
          <w:rFonts w:ascii="Avenir Book" w:hAnsi="Avenir Book"/>
        </w:rPr>
      </w:pPr>
      <w:r w:rsidRPr="002909A1">
        <w:rPr>
          <w:rFonts w:ascii="Avenir Book" w:hAnsi="Avenir Book"/>
        </w:rPr>
        <w:t xml:space="preserve">Prénom Nom et signature </w:t>
      </w:r>
      <w:r w:rsidRPr="002909A1">
        <w:rPr>
          <w:rFonts w:ascii="Avenir Book" w:hAnsi="Avenir Book"/>
          <w:highlight w:val="yellow"/>
        </w:rPr>
        <w:t>...</w:t>
      </w:r>
    </w:p>
    <w:p w14:paraId="1D0F6BB0" w14:textId="73A2FBB4" w:rsidR="00291717" w:rsidRPr="002909A1" w:rsidRDefault="00291717">
      <w:pPr>
        <w:rPr>
          <w:rFonts w:ascii="Avenir Book" w:hAnsi="Avenir Book"/>
        </w:rPr>
      </w:pPr>
    </w:p>
    <w:p w14:paraId="4E9F0E25" w14:textId="46EE6EB1" w:rsidR="00291717" w:rsidRPr="002909A1" w:rsidRDefault="00291717">
      <w:pPr>
        <w:rPr>
          <w:rFonts w:ascii="Avenir Book" w:hAnsi="Avenir Book"/>
        </w:rPr>
      </w:pPr>
    </w:p>
    <w:p w14:paraId="4419608E" w14:textId="1C9A02C7" w:rsidR="00291717" w:rsidRPr="002909A1" w:rsidRDefault="00291717">
      <w:pPr>
        <w:rPr>
          <w:rFonts w:ascii="Avenir Book" w:hAnsi="Avenir Book"/>
        </w:rPr>
      </w:pPr>
    </w:p>
    <w:p w14:paraId="3A810E61" w14:textId="6436BE09" w:rsidR="00291717" w:rsidRPr="002909A1" w:rsidRDefault="00291717" w:rsidP="00291717">
      <w:pPr>
        <w:jc w:val="both"/>
        <w:rPr>
          <w:rFonts w:ascii="Avenir Book" w:hAnsi="Avenir Book"/>
        </w:rPr>
      </w:pPr>
    </w:p>
    <w:sectPr w:rsidR="00291717" w:rsidRPr="002909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47DC8" w14:textId="77777777" w:rsidR="009F699F" w:rsidRDefault="009F699F" w:rsidP="00B1275F">
      <w:pPr>
        <w:spacing w:after="0" w:line="240" w:lineRule="auto"/>
      </w:pPr>
      <w:r>
        <w:separator/>
      </w:r>
    </w:p>
  </w:endnote>
  <w:endnote w:type="continuationSeparator" w:id="0">
    <w:p w14:paraId="1CDEB36F" w14:textId="77777777" w:rsidR="009F699F" w:rsidRDefault="009F699F" w:rsidP="00B1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enir Book">
    <w:panose1 w:val="020B0503020203020204"/>
    <w:charset w:val="00"/>
    <w:family w:val="swiss"/>
    <w:notTrueType/>
    <w:pitch w:val="variable"/>
    <w:sig w:usb0="80002027" w:usb1="80000000" w:usb2="00000008" w:usb3="00000000" w:csb0="0000004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4255474"/>
      <w:docPartObj>
        <w:docPartGallery w:val="Page Numbers (Bottom of Page)"/>
        <w:docPartUnique/>
      </w:docPartObj>
    </w:sdtPr>
    <w:sdtEndPr>
      <w:rPr>
        <w:rFonts w:ascii="Corbel" w:hAnsi="Corbel"/>
        <w:color w:val="808080" w:themeColor="background1" w:themeShade="80"/>
      </w:rPr>
    </w:sdtEndPr>
    <w:sdtContent>
      <w:p w14:paraId="526F2176" w14:textId="7D378233" w:rsidR="00B1275F" w:rsidRPr="00B1275F" w:rsidRDefault="00B1275F">
        <w:pPr>
          <w:pStyle w:val="Pieddepage"/>
          <w:rPr>
            <w:rFonts w:ascii="Corbel" w:hAnsi="Corbel"/>
            <w:color w:val="808080" w:themeColor="background1" w:themeShade="80"/>
          </w:rPr>
        </w:pPr>
        <w:r w:rsidRPr="00001461">
          <w:rPr>
            <w:rFonts w:ascii="Corbel" w:hAnsi="Corbel"/>
            <w:color w:val="808080" w:themeColor="background1" w:themeShade="80"/>
          </w:rPr>
          <w:fldChar w:fldCharType="begin"/>
        </w:r>
        <w:r w:rsidRPr="00001461">
          <w:rPr>
            <w:rFonts w:ascii="Corbel" w:hAnsi="Corbel"/>
            <w:color w:val="808080" w:themeColor="background1" w:themeShade="80"/>
          </w:rPr>
          <w:instrText xml:space="preserve"> TIME \@ "dd/MM/yyyy HH:mm" </w:instrText>
        </w:r>
        <w:r w:rsidRPr="00001461">
          <w:rPr>
            <w:rFonts w:ascii="Corbel" w:hAnsi="Corbel"/>
            <w:color w:val="808080" w:themeColor="background1" w:themeShade="80"/>
          </w:rPr>
          <w:fldChar w:fldCharType="separate"/>
        </w:r>
        <w:r w:rsidR="001F117E">
          <w:rPr>
            <w:rFonts w:ascii="Corbel" w:hAnsi="Corbel"/>
            <w:noProof/>
            <w:color w:val="808080" w:themeColor="background1" w:themeShade="80"/>
          </w:rPr>
          <w:t>13/03/2023 11:30</w:t>
        </w:r>
        <w:r w:rsidRPr="00001461">
          <w:rPr>
            <w:rFonts w:ascii="Corbel" w:hAnsi="Corbel"/>
            <w:color w:val="808080" w:themeColor="background1" w:themeShade="80"/>
          </w:rPr>
          <w:fldChar w:fldCharType="end"/>
        </w:r>
        <w:r w:rsidRPr="00001461">
          <w:rPr>
            <w:rFonts w:ascii="Corbel" w:hAnsi="Corbel"/>
            <w:noProof/>
            <w:color w:val="808080" w:themeColor="background1" w:themeShade="8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B5F1737" wp14:editId="0A0AA254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BA7AD" w14:textId="77777777" w:rsidR="00B1275F" w:rsidRPr="00001461" w:rsidRDefault="00B1275F" w:rsidP="00B1275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Corbel" w:hAnsi="Corbel"/>
                                  <w:color w:val="808080" w:themeColor="background1" w:themeShade="80"/>
                                </w:rPr>
                              </w:pPr>
                              <w:r w:rsidRPr="00001461">
                                <w:rPr>
                                  <w:rFonts w:ascii="Corbel" w:hAnsi="Corbel"/>
                                  <w:color w:val="808080" w:themeColor="background1" w:themeShade="80"/>
                                </w:rPr>
                                <w:fldChar w:fldCharType="begin"/>
                              </w:r>
                              <w:r w:rsidRPr="00001461">
                                <w:rPr>
                                  <w:rFonts w:ascii="Corbel" w:hAnsi="Corbel"/>
                                  <w:color w:val="808080" w:themeColor="background1" w:themeShade="80"/>
                                </w:rPr>
                                <w:instrText>PAGE   \* MERGEFORMAT</w:instrText>
                              </w:r>
                              <w:r w:rsidRPr="00001461">
                                <w:rPr>
                                  <w:rFonts w:ascii="Corbel" w:hAnsi="Corbel"/>
                                  <w:color w:val="808080" w:themeColor="background1" w:themeShade="80"/>
                                </w:rPr>
                                <w:fldChar w:fldCharType="separate"/>
                              </w:r>
                              <w:r w:rsidRPr="00001461">
                                <w:rPr>
                                  <w:rFonts w:ascii="Corbel" w:hAnsi="Corbel"/>
                                  <w:color w:val="808080" w:themeColor="background1" w:themeShade="80"/>
                                </w:rPr>
                                <w:t>2</w:t>
                              </w:r>
                              <w:r w:rsidRPr="00001461">
                                <w:rPr>
                                  <w:rFonts w:ascii="Corbel" w:hAnsi="Corbel"/>
                                  <w:color w:val="808080" w:themeColor="background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B5F1737" id="Rectangle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7E8BA7AD" w14:textId="77777777" w:rsidR="00B1275F" w:rsidRPr="00001461" w:rsidRDefault="00B1275F" w:rsidP="00B1275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Corbel" w:hAnsi="Corbel"/>
                            <w:color w:val="808080" w:themeColor="background1" w:themeShade="80"/>
                          </w:rPr>
                        </w:pPr>
                        <w:r w:rsidRPr="00001461">
                          <w:rPr>
                            <w:rFonts w:ascii="Corbel" w:hAnsi="Corbel"/>
                            <w:color w:val="808080" w:themeColor="background1" w:themeShade="80"/>
                          </w:rPr>
                          <w:fldChar w:fldCharType="begin"/>
                        </w:r>
                        <w:r w:rsidRPr="00001461">
                          <w:rPr>
                            <w:rFonts w:ascii="Corbel" w:hAnsi="Corbel"/>
                            <w:color w:val="808080" w:themeColor="background1" w:themeShade="80"/>
                          </w:rPr>
                          <w:instrText>PAGE   \* MERGEFORMAT</w:instrText>
                        </w:r>
                        <w:r w:rsidRPr="00001461">
                          <w:rPr>
                            <w:rFonts w:ascii="Corbel" w:hAnsi="Corbel"/>
                            <w:color w:val="808080" w:themeColor="background1" w:themeShade="80"/>
                          </w:rPr>
                          <w:fldChar w:fldCharType="separate"/>
                        </w:r>
                        <w:r w:rsidRPr="00001461">
                          <w:rPr>
                            <w:rFonts w:ascii="Corbel" w:hAnsi="Corbel"/>
                            <w:color w:val="808080" w:themeColor="background1" w:themeShade="80"/>
                          </w:rPr>
                          <w:t>2</w:t>
                        </w:r>
                        <w:r w:rsidRPr="00001461">
                          <w:rPr>
                            <w:rFonts w:ascii="Corbel" w:hAnsi="Corbel"/>
                            <w:color w:val="808080" w:themeColor="background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71DDB" w14:textId="77777777" w:rsidR="009F699F" w:rsidRDefault="009F699F" w:rsidP="00B1275F">
      <w:pPr>
        <w:spacing w:after="0" w:line="240" w:lineRule="auto"/>
      </w:pPr>
      <w:r>
        <w:separator/>
      </w:r>
    </w:p>
  </w:footnote>
  <w:footnote w:type="continuationSeparator" w:id="0">
    <w:p w14:paraId="16E38CC1" w14:textId="77777777" w:rsidR="009F699F" w:rsidRDefault="009F699F" w:rsidP="00B12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10DC"/>
    <w:multiLevelType w:val="hybridMultilevel"/>
    <w:tmpl w:val="17F6C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182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51"/>
    <w:rsid w:val="001439C4"/>
    <w:rsid w:val="001F117E"/>
    <w:rsid w:val="002909A1"/>
    <w:rsid w:val="00291717"/>
    <w:rsid w:val="0036270C"/>
    <w:rsid w:val="003B4747"/>
    <w:rsid w:val="004A4A0D"/>
    <w:rsid w:val="004C2238"/>
    <w:rsid w:val="00651F51"/>
    <w:rsid w:val="00672797"/>
    <w:rsid w:val="00715207"/>
    <w:rsid w:val="00774062"/>
    <w:rsid w:val="00944AF6"/>
    <w:rsid w:val="009F699F"/>
    <w:rsid w:val="00AF1513"/>
    <w:rsid w:val="00B032F0"/>
    <w:rsid w:val="00B1275F"/>
    <w:rsid w:val="00B34F11"/>
    <w:rsid w:val="00C15D0B"/>
    <w:rsid w:val="00D463FE"/>
    <w:rsid w:val="00D515E0"/>
    <w:rsid w:val="00D867C3"/>
    <w:rsid w:val="00DF768C"/>
    <w:rsid w:val="00EA3812"/>
    <w:rsid w:val="00F158EC"/>
    <w:rsid w:val="00F6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6CBB"/>
  <w15:chartTrackingRefBased/>
  <w15:docId w15:val="{BB1CB76B-900C-4F67-84C3-F1A13C22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2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275F"/>
  </w:style>
  <w:style w:type="paragraph" w:styleId="Pieddepage">
    <w:name w:val="footer"/>
    <w:basedOn w:val="Normal"/>
    <w:link w:val="PieddepageCar"/>
    <w:uiPriority w:val="99"/>
    <w:unhideWhenUsed/>
    <w:rsid w:val="00B12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275F"/>
  </w:style>
  <w:style w:type="paragraph" w:styleId="Paragraphedeliste">
    <w:name w:val="List Paragraph"/>
    <w:basedOn w:val="Normal"/>
    <w:uiPriority w:val="34"/>
    <w:qFormat/>
    <w:rsid w:val="002909A1"/>
    <w:pPr>
      <w:ind w:left="720"/>
      <w:contextualSpacing/>
    </w:pPr>
  </w:style>
  <w:style w:type="paragraph" w:styleId="Rvision">
    <w:name w:val="Revision"/>
    <w:hidden/>
    <w:uiPriority w:val="99"/>
    <w:semiHidden/>
    <w:rsid w:val="00F657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HERRY</dc:creator>
  <cp:keywords/>
  <dc:description/>
  <cp:lastModifiedBy>JP Willaume</cp:lastModifiedBy>
  <cp:revision>4</cp:revision>
  <dcterms:created xsi:type="dcterms:W3CDTF">2022-06-23T08:50:00Z</dcterms:created>
  <dcterms:modified xsi:type="dcterms:W3CDTF">2023-03-13T10:33:00Z</dcterms:modified>
</cp:coreProperties>
</file>